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147CB" w14:textId="77777777" w:rsidR="00BD71AF" w:rsidRDefault="00BD71AF" w:rsidP="00BD71AF">
      <w:pPr>
        <w:pStyle w:val="Antrat1"/>
        <w:tabs>
          <w:tab w:val="left" w:pos="567"/>
        </w:tabs>
        <w:spacing w:line="20" w:lineRule="atLeast"/>
        <w:contextualSpacing/>
        <w:jc w:val="right"/>
        <w:rPr>
          <w:rFonts w:asciiTheme="minorHAnsi" w:hAnsiTheme="minorHAnsi" w:cstheme="minorHAnsi"/>
          <w:color w:val="002060"/>
          <w:sz w:val="21"/>
          <w:szCs w:val="21"/>
        </w:rPr>
      </w:pPr>
      <w:r>
        <w:rPr>
          <w:rFonts w:asciiTheme="minorHAnsi" w:hAnsiTheme="minorHAnsi" w:cstheme="minorHAnsi"/>
          <w:color w:val="002060"/>
          <w:sz w:val="21"/>
          <w:szCs w:val="21"/>
        </w:rPr>
        <w:t>2</w:t>
      </w:r>
      <w:r w:rsidRPr="009F424D">
        <w:rPr>
          <w:rFonts w:asciiTheme="minorHAnsi" w:hAnsiTheme="minorHAnsi" w:cstheme="minorHAnsi"/>
          <w:color w:val="002060"/>
          <w:sz w:val="21"/>
          <w:szCs w:val="21"/>
        </w:rPr>
        <w:t xml:space="preserve"> priedas „Te</w:t>
      </w:r>
      <w:r>
        <w:rPr>
          <w:rFonts w:asciiTheme="minorHAnsi" w:hAnsiTheme="minorHAnsi" w:cstheme="minorHAnsi"/>
          <w:color w:val="002060"/>
          <w:sz w:val="21"/>
          <w:szCs w:val="21"/>
        </w:rPr>
        <w:t>chninė specifikacija</w:t>
      </w:r>
      <w:r w:rsidRPr="009F424D">
        <w:rPr>
          <w:rFonts w:asciiTheme="minorHAnsi" w:hAnsiTheme="minorHAnsi" w:cstheme="minorHAnsi"/>
          <w:color w:val="002060"/>
          <w:sz w:val="21"/>
          <w:szCs w:val="21"/>
        </w:rPr>
        <w:t>“</w:t>
      </w:r>
    </w:p>
    <w:p w14:paraId="265E93E3" w14:textId="77777777" w:rsidR="003E7771" w:rsidRPr="003E7771" w:rsidRDefault="003E7771" w:rsidP="003E77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fi-FI"/>
          <w14:ligatures w14:val="none"/>
        </w:rPr>
      </w:pPr>
    </w:p>
    <w:p w14:paraId="0A124280" w14:textId="55512E00" w:rsidR="00C512FF" w:rsidRPr="00C512FF" w:rsidRDefault="00C512FF" w:rsidP="00C512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fi-FI"/>
          <w14:ligatures w14:val="none"/>
        </w:rPr>
      </w:pPr>
      <w:r w:rsidRPr="00C512F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fi-FI"/>
          <w14:ligatures w14:val="none"/>
        </w:rPr>
        <w:t xml:space="preserve">TECHNINĖ </w:t>
      </w:r>
      <w:r w:rsidR="003C7C5E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fi-FI"/>
          <w14:ligatures w14:val="none"/>
        </w:rPr>
        <w:t xml:space="preserve">UŽDUOTIS </w:t>
      </w:r>
    </w:p>
    <w:p w14:paraId="798DE39E" w14:textId="77777777" w:rsidR="00C512FF" w:rsidRPr="00C512FF" w:rsidRDefault="00C512FF" w:rsidP="00C512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0"/>
          <w:sz w:val="22"/>
          <w:szCs w:val="22"/>
          <w14:ligatures w14:val="none"/>
        </w:rPr>
      </w:pPr>
    </w:p>
    <w:p w14:paraId="73320702" w14:textId="6A3B4B5C" w:rsidR="00C512FF" w:rsidRPr="00C512FF" w:rsidRDefault="00C512FF" w:rsidP="00C512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1. Perkančioji organizacija – VšĮ Klaipėdos Universitetas (toliau – Užsakovas), įmonės kodas 211951150, adresas: H. Manto g. 84, Klaipėda, Lietuva (toliau vadinamas – Perkančioji organizacija), atviro konkurso  būdu (toliau – Pirkimas), numato įsigyti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JTGMF</w:t>
      </w:r>
      <w:r w:rsidR="008737F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pastato</w:t>
      </w:r>
      <w:r w:rsidR="008737F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737F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(un.nr. 2199-3024-4019) </w:t>
      </w:r>
      <w:r w:rsidR="0052629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restauravimo – pastogės pritaikymo mokymo reikmėms tvarkomuosius ir tvarkybos darbus</w:t>
      </w:r>
      <w:r w:rsidR="00186A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721E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(toliau – Darbai).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</w:p>
    <w:p w14:paraId="6143CC2A" w14:textId="4A2B4CE6" w:rsidR="00C512FF" w:rsidRPr="00C512FF" w:rsidRDefault="00C512FF" w:rsidP="00C512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  <w:t xml:space="preserve">2. Pirkimo objektas – KU miestelio </w:t>
      </w:r>
      <w:r w:rsidR="006C1C0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JTGMF </w:t>
      </w:r>
      <w:r w:rsidRPr="00C512F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pastato </w:t>
      </w:r>
      <w:r w:rsidR="004B65E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tvarkomieji ir tvarkybos </w:t>
      </w:r>
      <w:r w:rsidRPr="00C512FF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darbai</w:t>
      </w:r>
      <w:r w:rsidR="004852AB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Pr="00C512F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pagal parengtą statybos techninį projektą.</w:t>
      </w:r>
    </w:p>
    <w:p w14:paraId="3BCE6FCB" w14:textId="78C9B8B9" w:rsidR="0057598A" w:rsidRDefault="00C512FF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C512FF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/>
          <w14:ligatures w14:val="none"/>
        </w:rPr>
        <w:tab/>
        <w:t>3. Numatom</w:t>
      </w:r>
      <w:r w:rsidRPr="00C512FF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ų vykdyti rangos darbų sprendiniai, techniniai reikalavimai darbams ir medžiagoms pateikti Techniniame projekte (toliau – Techninis projektas). </w:t>
      </w:r>
      <w:r w:rsidR="00A7263E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Darbo projektą</w:t>
      </w:r>
      <w:r w:rsidR="00211E0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, iškilus poreikiui,</w:t>
      </w:r>
      <w:r w:rsidR="00A7263E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rengia rango</w:t>
      </w:r>
      <w:r w:rsidR="007F642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vas</w:t>
      </w:r>
      <w:r w:rsidR="00D721E7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.</w:t>
      </w:r>
      <w:r w:rsidR="007F642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r w:rsidR="000E030C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</w:p>
    <w:p w14:paraId="00FC4B97" w14:textId="4496CE99" w:rsidR="00C512FF" w:rsidRDefault="000E030C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Gai</w:t>
      </w:r>
      <w:r w:rsidR="004A6DA4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srinės saugos technin</w:t>
      </w:r>
      <w:r w:rsidR="00BF163C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į</w:t>
      </w:r>
      <w:r w:rsidR="004A6DA4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darbo projektą rengia </w:t>
      </w:r>
      <w:r w:rsidR="00BF163C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rangovas.</w:t>
      </w:r>
      <w:r w:rsidR="0057598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Darbų kiekiai</w:t>
      </w:r>
      <w:r w:rsidR="00211E0D" w:rsidRPr="00AD70B2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,</w:t>
      </w:r>
      <w:r w:rsidR="0057598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susiję su </w:t>
      </w:r>
      <w:r w:rsidR="00C11B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gaisrine sauga yra </w:t>
      </w:r>
      <w:r w:rsidR="0057598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neįtraukti</w:t>
      </w:r>
      <w:r w:rsidR="00C11B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į </w:t>
      </w:r>
      <w:r w:rsidR="00C11B20" w:rsidRPr="00211E0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Statybos darbų sąnaudų kiekių žiniaraštį.</w:t>
      </w:r>
    </w:p>
    <w:p w14:paraId="69EC9BA5" w14:textId="27C075E5" w:rsidR="00C512FF" w:rsidRPr="00C512FF" w:rsidRDefault="003E2282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           </w:t>
      </w:r>
      <w:r w:rsidR="00C512FF" w:rsidRPr="00211E0D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ab/>
        <w:t xml:space="preserve">4. </w:t>
      </w:r>
      <w:r w:rsidR="00BB793C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Rangovas</w:t>
      </w:r>
      <w:r w:rsidR="004F084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 xml:space="preserve"> </w:t>
      </w:r>
      <w:r w:rsidR="00C512FF" w:rsidRPr="00C512F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14:ligatures w14:val="none"/>
        </w:rPr>
        <w:t>turi prisiimti riziką už visas išlaidas, kurias, teikdamas pasiūlymą ir laikydamasis pirkimo dokumentuose nustatytų reikalavimų, privalėjo įskaičiuoti į pasiūlymo kainą</w:t>
      </w:r>
      <w:r w:rsidR="004F084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r w:rsidR="004F0844" w:rsidRPr="00132B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bei išlaidas</w:t>
      </w:r>
      <w:r w:rsidR="00B9222F" w:rsidRPr="00132B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už išpildomosios</w:t>
      </w:r>
      <w:r w:rsidR="00132BAD" w:rsidRPr="00132B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nuotraukos</w:t>
      </w:r>
      <w:r w:rsidR="00B9222F" w:rsidRPr="00132BAD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kadastrinių matavimų ir kt. dokumentacijos parengimą ir įregistravimą</w:t>
      </w:r>
      <w:r w:rsidR="00B9222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="00C512FF"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Tiekėjas taip pat privalo įvertinti ir į pasiūlymo kainą įskaičiuoti prisijungimo sąlygas išdavusių institucijų reikalavimų vykdymą. </w:t>
      </w:r>
    </w:p>
    <w:p w14:paraId="0F4CF0F1" w14:textId="0F925065" w:rsidR="00C512FF" w:rsidRPr="00C512FF" w:rsidRDefault="00C512FF" w:rsidP="00C512F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993"/>
          <w:tab w:val="left" w:pos="1276"/>
          <w:tab w:val="num" w:pos="1418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8"/>
          <w:szCs w:val="28"/>
          <w:bdr w:val="nil"/>
          <w:lang w:eastAsia="lt-LT"/>
          <w14:ligatures w14:val="none"/>
        </w:rPr>
      </w:pPr>
      <w:r w:rsidRPr="00C512FF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bdr w:val="nil"/>
          <w:lang w:eastAsia="lt-LT"/>
          <w14:ligatures w14:val="none"/>
        </w:rPr>
        <w:tab/>
      </w:r>
      <w:r w:rsidR="00013EF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bdr w:val="nil"/>
          <w:lang w:eastAsia="lt-LT"/>
          <w14:ligatures w14:val="none"/>
        </w:rPr>
        <w:t>5</w:t>
      </w:r>
      <w:r w:rsidRPr="00C512FF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bdr w:val="nil"/>
          <w:lang w:eastAsia="lt-LT"/>
          <w14:ligatures w14:val="none"/>
        </w:rPr>
        <w:t xml:space="preserve">. </w:t>
      </w:r>
      <w:r w:rsidRPr="00C512FF">
        <w:rPr>
          <w:rFonts w:ascii="Times New Roman" w:eastAsia="Arial Unicode MS" w:hAnsi="Times New Roman" w:cs="Times New Roman"/>
          <w:bCs/>
          <w:iCs/>
          <w:color w:val="000000"/>
          <w:kern w:val="0"/>
          <w:sz w:val="28"/>
          <w:szCs w:val="28"/>
          <w:bdr w:val="nil"/>
          <w:lang w:eastAsia="lt-LT"/>
          <w14:ligatures w14:val="none"/>
        </w:rPr>
        <w:t>Darbų apimtis:</w:t>
      </w:r>
    </w:p>
    <w:p w14:paraId="15C416FC" w14:textId="64F85834" w:rsidR="00C512FF" w:rsidRPr="00C512FF" w:rsidRDefault="00C512FF" w:rsidP="00C512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  </w:t>
      </w:r>
      <w:r w:rsidR="00013EF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5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.1. darbų atlikimo vieta: </w:t>
      </w:r>
      <w:r w:rsidR="000E39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H.</w:t>
      </w:r>
      <w:r w:rsidR="00263EE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 xml:space="preserve"> </w:t>
      </w:r>
      <w:r w:rsidR="000E3924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Manto g. 84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, Klaipėda </w:t>
      </w:r>
    </w:p>
    <w:p w14:paraId="1EB27553" w14:textId="313C41B4" w:rsidR="00C512FF" w:rsidRPr="00C512FF" w:rsidRDefault="00C512FF" w:rsidP="00C512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ab/>
      </w:r>
      <w:r w:rsidR="00013EF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5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 xml:space="preserve">.2. 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14:ligatures w14:val="none"/>
        </w:rPr>
        <w:t>statinio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 xml:space="preserve"> naudojimo paskirtis – </w:t>
      </w:r>
      <w:r w:rsidR="00540F8A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 xml:space="preserve"> mokslo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;</w:t>
      </w:r>
    </w:p>
    <w:p w14:paraId="3F4BB856" w14:textId="0406264D" w:rsidR="00C512FF" w:rsidRPr="00C512FF" w:rsidRDefault="00C512FF" w:rsidP="00C512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ab/>
      </w:r>
      <w:r w:rsidR="00013EF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5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.3. statinio kategorija – ypatingas statinys;</w:t>
      </w:r>
    </w:p>
    <w:p w14:paraId="56EB8425" w14:textId="5A5F18D6" w:rsidR="00C512FF" w:rsidRPr="00C512FF" w:rsidRDefault="00C512FF" w:rsidP="00C512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CA"/>
          <w14:ligatures w14:val="none"/>
        </w:rPr>
      </w:pP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ab/>
      </w:r>
      <w:r w:rsidR="00013EFB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5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 xml:space="preserve">.4. darbų apimtis pagal techninį </w:t>
      </w:r>
      <w:r w:rsidR="00734E92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p</w:t>
      </w: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rojektą</w:t>
      </w:r>
      <w:r w:rsidR="00263EE1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;</w:t>
      </w:r>
    </w:p>
    <w:p w14:paraId="24397588" w14:textId="44FAADEC" w:rsidR="00C512FF" w:rsidRPr="00C512FF" w:rsidRDefault="00C512FF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ab/>
      </w:r>
      <w:r w:rsidR="00F96517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en-US"/>
          <w14:ligatures w14:val="none"/>
        </w:rPr>
        <w:t>6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. Tiekėjas turi atlikti Darbus laikydamasis šių terminų:</w:t>
      </w:r>
    </w:p>
    <w:p w14:paraId="4B5EA012" w14:textId="70087855" w:rsidR="00C512FF" w:rsidRPr="00C512FF" w:rsidRDefault="00C512FF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ab/>
      </w:r>
      <w:r w:rsidR="00F96517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.1. Darbų pradžia – ne vėliau kaip per 10 (dešimt) darbo dienų po Sutarties įsigaliojimo.</w:t>
      </w:r>
    </w:p>
    <w:p w14:paraId="082FBF30" w14:textId="280D6759" w:rsidR="00C512FF" w:rsidRPr="00C512FF" w:rsidRDefault="00C512FF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ab/>
      </w:r>
      <w:r w:rsidR="00F96517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.2. Darbų atlikimo terminas – </w:t>
      </w:r>
      <w:r w:rsidR="00734E9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24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(dv</w:t>
      </w:r>
      <w:r w:rsidR="00734E9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idešimt keturi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) mėn. Darbų terminas gali būti pratęstas </w:t>
      </w:r>
      <w:r w:rsidR="00885FF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pagal Sutartyje numa</w:t>
      </w:r>
      <w:r w:rsidR="00834B1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tytas aplinkybes.</w:t>
      </w:r>
    </w:p>
    <w:p w14:paraId="15EF5498" w14:textId="008B42B0" w:rsidR="00C512FF" w:rsidRPr="00C512FF" w:rsidRDefault="00C512FF" w:rsidP="00C512FF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ab/>
      </w:r>
      <w:r w:rsidR="000313D3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.</w:t>
      </w:r>
      <w:r w:rsidR="000313D3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3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. Darbų pabaiga – laikomas momentas, kai bus užbaigti visi numatyti Darbai, ištaisyti defektai, pasirašytas Užbaigtos statybos darbų perdavimo – priėmimo aktas ir pateiktas Užsakovui pastato statybos užbaigimo dokumentas </w:t>
      </w:r>
      <w:r w:rsidR="0050140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(pagal tuo </w:t>
      </w:r>
      <w:r w:rsidR="005A554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                                                    m</w:t>
      </w:r>
      <w:r w:rsidR="0050140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etu galiojanči</w:t>
      </w:r>
      <w:r w:rsidR="005A554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ą</w:t>
      </w:r>
      <w:r w:rsidR="0050140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tvarką</w:t>
      </w: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), patvirtintas teisės aktų nustatyta tvarka. </w:t>
      </w:r>
    </w:p>
    <w:p w14:paraId="3001B178" w14:textId="2CC241A9" w:rsidR="00C512FF" w:rsidRDefault="00C512FF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C512FF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ab/>
      </w:r>
      <w:r w:rsidR="0087545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7.</w:t>
      </w:r>
      <w:r w:rsidR="00EC261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Techninis projektas pradedamas atskiru </w:t>
      </w:r>
      <w:r w:rsidR="007E48A6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priedu</w:t>
      </w:r>
      <w:r w:rsidR="00CE555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:</w:t>
      </w:r>
    </w:p>
    <w:p w14:paraId="2E3B9E75" w14:textId="1D928BDF" w:rsidR="00CE5554" w:rsidRDefault="00CE5554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7.1 </w:t>
      </w:r>
      <w:r w:rsidR="005A554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="0061441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I Bendroji dalis</w:t>
      </w:r>
      <w:r w:rsidR="00F75C2B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, </w:t>
      </w:r>
      <w:r w:rsidR="0061441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laida </w:t>
      </w:r>
      <w:r w:rsidR="00F75C2B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0</w:t>
      </w:r>
      <w:r w:rsidR="00616BA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;</w:t>
      </w:r>
    </w:p>
    <w:p w14:paraId="23676CEA" w14:textId="798A064B" w:rsidR="00F75C2B" w:rsidRDefault="00F75C2B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7.2 II </w:t>
      </w:r>
      <w:r w:rsidR="008D251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Statinio architektūra ir konstrukcij</w:t>
      </w:r>
      <w:r w:rsidR="005A554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</w:t>
      </w:r>
      <w:r w:rsidR="008D251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s, laida A|</w:t>
      </w:r>
      <w:r w:rsidR="001B62B0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;</w:t>
      </w:r>
    </w:p>
    <w:p w14:paraId="0009138A" w14:textId="1DFB522C" w:rsidR="00E67DF6" w:rsidRDefault="00E67DF6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7.3 III </w:t>
      </w:r>
      <w:r w:rsidR="00616BA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Technologinė dalis, laida A;</w:t>
      </w:r>
    </w:p>
    <w:p w14:paraId="7F8414B6" w14:textId="6E4ACD81" w:rsidR="00183D86" w:rsidRDefault="00183D86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7.4 III </w:t>
      </w:r>
      <w:r w:rsidR="00E70DD0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Paruošiam</w:t>
      </w:r>
      <w:r w:rsidR="00515C9F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ųjų</w:t>
      </w:r>
      <w:r w:rsidR="00E70DD0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priešprojektin</w:t>
      </w:r>
      <w:r w:rsidR="001303C8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ių</w:t>
      </w:r>
      <w:r w:rsidR="00E70DD0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="004B6B61" w:rsidRP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darbų</w:t>
      </w:r>
      <w:r w:rsidR="004B6B6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dalis, laida 0;</w:t>
      </w:r>
    </w:p>
    <w:p w14:paraId="18C1445C" w14:textId="5D901B63" w:rsidR="001B62B0" w:rsidRDefault="001B62B0" w:rsidP="00EC2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</w:t>
      </w:r>
      <w:r w:rsidR="004B6B6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IV </w:t>
      </w:r>
      <w:r w:rsidR="00E64A63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Vandentiekio ir nuotekų šalinimo dalis, lai</w:t>
      </w:r>
      <w:r w:rsidR="007E16B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da A;</w:t>
      </w:r>
    </w:p>
    <w:p w14:paraId="4432D214" w14:textId="665A4916" w:rsidR="007E16B8" w:rsidRDefault="007E16B8" w:rsidP="007E16B8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</w:t>
      </w:r>
      <w:r w:rsidR="004B6B6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V </w:t>
      </w:r>
      <w:r w:rsidR="00FE304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Šildymo</w:t>
      </w:r>
      <w:r w:rsidR="00FE3049" w:rsidRPr="00F5761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, vėdinim</w:t>
      </w:r>
      <w:r w:rsidR="001303C8" w:rsidRPr="00F5761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</w:t>
      </w:r>
      <w:r w:rsidR="00FE304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ir oro kondicionavimo</w:t>
      </w:r>
      <w:r w:rsidR="001303C8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darbų dalis</w:t>
      </w:r>
      <w:r w:rsidR="00833F76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, laida </w:t>
      </w:r>
      <w:r w:rsidR="00D8669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A;</w:t>
      </w:r>
    </w:p>
    <w:p w14:paraId="6110D21D" w14:textId="6CF7773B" w:rsidR="00D86691" w:rsidRDefault="00D86691" w:rsidP="007E16B8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</w:t>
      </w:r>
      <w:r w:rsidR="004B6B61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7 </w:t>
      </w:r>
      <w:r w:rsidR="00ED1EC4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VI Elektrotechninė dalis, laida A;</w:t>
      </w:r>
    </w:p>
    <w:p w14:paraId="0ADC178B" w14:textId="14183211" w:rsidR="00ED1EC4" w:rsidRDefault="00ED1EC4" w:rsidP="007E16B8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7.8 </w:t>
      </w:r>
      <w:r w:rsidR="00203F8E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VIII Elektroniniai ryšiai, laida A;</w:t>
      </w:r>
    </w:p>
    <w:p w14:paraId="51CCBA47" w14:textId="1FBDB47F" w:rsidR="00203F8E" w:rsidRDefault="00203F8E" w:rsidP="007E16B8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lastRenderedPageBreak/>
        <w:t xml:space="preserve">            7.9 </w:t>
      </w:r>
      <w:r w:rsidR="00FF6FD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VIII Apsauginės ir gaisrinės signalizacijos </w:t>
      </w:r>
      <w:r w:rsidR="00522A02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dalis, laida A;</w:t>
      </w:r>
    </w:p>
    <w:p w14:paraId="5001E967" w14:textId="3D17EA46" w:rsidR="005364EA" w:rsidRDefault="0077385F" w:rsidP="00F5761D">
      <w:pPr>
        <w:shd w:val="clear" w:color="auto" w:fill="FFFFFF"/>
        <w:tabs>
          <w:tab w:val="left" w:pos="851"/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           7.10 </w:t>
      </w:r>
      <w:r w:rsidR="00785B8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XI </w:t>
      </w:r>
      <w:bookmarkStart w:id="0" w:name="_Hlk200106966"/>
      <w:r w:rsidR="00785B8C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Statybos darbų sąnaudų kiekių žiniaraštis</w:t>
      </w:r>
      <w:bookmarkEnd w:id="0"/>
      <w:r w:rsidR="00A87C3D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, laida A.</w:t>
      </w:r>
    </w:p>
    <w:sectPr w:rsidR="005364EA" w:rsidSect="00C512FF">
      <w:pgSz w:w="11906" w:h="16838"/>
      <w:pgMar w:top="1134" w:right="567" w:bottom="90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98C"/>
    <w:rsid w:val="00013EFB"/>
    <w:rsid w:val="00021B1B"/>
    <w:rsid w:val="000313D3"/>
    <w:rsid w:val="00042056"/>
    <w:rsid w:val="000D7074"/>
    <w:rsid w:val="000E030C"/>
    <w:rsid w:val="000E3924"/>
    <w:rsid w:val="000E64D4"/>
    <w:rsid w:val="001303C8"/>
    <w:rsid w:val="00132BAD"/>
    <w:rsid w:val="001755DB"/>
    <w:rsid w:val="00183D86"/>
    <w:rsid w:val="00186AFC"/>
    <w:rsid w:val="001B62B0"/>
    <w:rsid w:val="00203F8E"/>
    <w:rsid w:val="00211E0D"/>
    <w:rsid w:val="00263EE1"/>
    <w:rsid w:val="002845AC"/>
    <w:rsid w:val="00375090"/>
    <w:rsid w:val="003C7C5E"/>
    <w:rsid w:val="003E2282"/>
    <w:rsid w:val="003E7771"/>
    <w:rsid w:val="003F1942"/>
    <w:rsid w:val="004048D0"/>
    <w:rsid w:val="004523C9"/>
    <w:rsid w:val="00481DC9"/>
    <w:rsid w:val="004852AB"/>
    <w:rsid w:val="0049654C"/>
    <w:rsid w:val="004A6DA4"/>
    <w:rsid w:val="004B65ED"/>
    <w:rsid w:val="004B6B61"/>
    <w:rsid w:val="004D28D8"/>
    <w:rsid w:val="004F0844"/>
    <w:rsid w:val="0050140E"/>
    <w:rsid w:val="00510BC6"/>
    <w:rsid w:val="00515C9F"/>
    <w:rsid w:val="00522A02"/>
    <w:rsid w:val="00526298"/>
    <w:rsid w:val="005364EA"/>
    <w:rsid w:val="00537814"/>
    <w:rsid w:val="00540F8A"/>
    <w:rsid w:val="0057598A"/>
    <w:rsid w:val="005A2D74"/>
    <w:rsid w:val="005A554E"/>
    <w:rsid w:val="005B6FEB"/>
    <w:rsid w:val="00614414"/>
    <w:rsid w:val="00615C8A"/>
    <w:rsid w:val="00616BA1"/>
    <w:rsid w:val="0063398C"/>
    <w:rsid w:val="0065396F"/>
    <w:rsid w:val="006C1C07"/>
    <w:rsid w:val="006E4C77"/>
    <w:rsid w:val="00734E92"/>
    <w:rsid w:val="00760DBC"/>
    <w:rsid w:val="0077385F"/>
    <w:rsid w:val="00785B8C"/>
    <w:rsid w:val="007E16B8"/>
    <w:rsid w:val="007E48A6"/>
    <w:rsid w:val="007F6429"/>
    <w:rsid w:val="00833F76"/>
    <w:rsid w:val="00834B18"/>
    <w:rsid w:val="008737F6"/>
    <w:rsid w:val="00875455"/>
    <w:rsid w:val="00885FF8"/>
    <w:rsid w:val="008A757E"/>
    <w:rsid w:val="008D2510"/>
    <w:rsid w:val="009319A4"/>
    <w:rsid w:val="00A7263E"/>
    <w:rsid w:val="00A87C3D"/>
    <w:rsid w:val="00AC7DAA"/>
    <w:rsid w:val="00AD70B2"/>
    <w:rsid w:val="00B9222F"/>
    <w:rsid w:val="00BB793C"/>
    <w:rsid w:val="00BD71AF"/>
    <w:rsid w:val="00BF163C"/>
    <w:rsid w:val="00C11B20"/>
    <w:rsid w:val="00C512FF"/>
    <w:rsid w:val="00C91AB9"/>
    <w:rsid w:val="00CA3147"/>
    <w:rsid w:val="00CC0901"/>
    <w:rsid w:val="00CE5554"/>
    <w:rsid w:val="00D114AB"/>
    <w:rsid w:val="00D13822"/>
    <w:rsid w:val="00D23023"/>
    <w:rsid w:val="00D540B5"/>
    <w:rsid w:val="00D721E7"/>
    <w:rsid w:val="00D86691"/>
    <w:rsid w:val="00E025DD"/>
    <w:rsid w:val="00E64A63"/>
    <w:rsid w:val="00E67DF6"/>
    <w:rsid w:val="00E70DD0"/>
    <w:rsid w:val="00EC261D"/>
    <w:rsid w:val="00ED1EC4"/>
    <w:rsid w:val="00F5761D"/>
    <w:rsid w:val="00F75C2B"/>
    <w:rsid w:val="00F96517"/>
    <w:rsid w:val="00FE3049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A209"/>
  <w15:chartTrackingRefBased/>
  <w15:docId w15:val="{59387A90-7B89-4954-959E-E3E9FBCD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3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39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39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39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39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39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39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39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39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39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39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39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39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339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39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39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39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39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93456-5073-4614-9D5E-EBACA69E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1873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18</cp:revision>
  <dcterms:created xsi:type="dcterms:W3CDTF">2025-06-09T07:32:00Z</dcterms:created>
  <dcterms:modified xsi:type="dcterms:W3CDTF">2025-06-10T12:01:00Z</dcterms:modified>
</cp:coreProperties>
</file>